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color w:val="355e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-19049</wp:posOffset>
                  </wp:positionV>
                  <wp:extent cx="1290955" cy="746760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-604" l="-376" r="-375" t="-6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55" cy="746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55e00"/>
                <w:sz w:val="22"/>
                <w:szCs w:val="22"/>
                <w:vertAlign w:val="baseline"/>
                <w:rtl w:val="0"/>
              </w:rPr>
              <w:t xml:space="preserve"> R E G U L A M I 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355e00"/>
                <w:sz w:val="22"/>
                <w:szCs w:val="22"/>
                <w:vertAlign w:val="baseline"/>
                <w:rtl w:val="0"/>
              </w:rPr>
              <w:t xml:space="preserve">C  E N T R U M   P S Y C H O L O G I C Z N E    T 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left"/>
              <w:rPr>
                <w:rFonts w:ascii="Calibri" w:cs="Calibri" w:eastAsia="Calibri" w:hAnsi="Calibri"/>
                <w:color w:val="355e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color w:val="355e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5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55e00"/>
                <w:sz w:val="22"/>
                <w:szCs w:val="22"/>
                <w:vertAlign w:val="baseline"/>
                <w:rtl w:val="0"/>
              </w:rPr>
              <w:t xml:space="preserve">REJESTRACJA CENTRUM TM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do dyspozycji są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trzy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formy rejestracji i kontaktu Klienta z Centrum TM: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formularz kontaktowy znajdujący się na stronie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80"/>
                  <w:sz w:val="22"/>
                  <w:szCs w:val="22"/>
                  <w:u w:val="single"/>
                  <w:vertAlign w:val="baseline"/>
                  <w:rtl w:val="0"/>
                </w:rPr>
                <w:t xml:space="preserve">www.centrum-psychologiczne.com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kontakt telefoniczny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504 188 263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, także w formie SMS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wiadomość e-mail wysłana na adres: poradniecentrumtm@gmail.com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55e00"/>
                <w:sz w:val="22"/>
                <w:szCs w:val="22"/>
                <w:vertAlign w:val="baseline"/>
                <w:rtl w:val="0"/>
              </w:rPr>
              <w:t xml:space="preserve">SŁOWNIK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Centrum TM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– skrót nazwy Centrum Psychologiczne TM Trzcińska - Nowak Monika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Klient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– osoba rejestrująca się na wizytę oraz osoba korzystająca z usług Centrum Psychologicznego TM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Osoba pierwszorazowa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– osoba, która rejestruje się na pierwszą wizytę do Specjalisty i która wcześniej nie korzystała z usług Centrum Psychologicznego TM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Pracownik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ejestracji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– to osoba pracująca w rejestracji, umawiająca wizyty w Centrum TM przez telefon oraz formularz kontaktowy widniejący na stronie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2"/>
                  <w:szCs w:val="22"/>
                  <w:u w:val="single"/>
                  <w:vertAlign w:val="baseline"/>
                  <w:rtl w:val="0"/>
                </w:rPr>
                <w:t xml:space="preserve">www.centrum-psychologiczne.com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Specjalista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– osoba pracująca w Centrum Psychologicznym TM i udzielająca usługi adekwatnie do wykształcenia i posiadanych kwalifikacji zawodowych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Strona www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– strona internetowa Centrum Psychologicznego TM –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2"/>
                  <w:szCs w:val="22"/>
                  <w:u w:val="single"/>
                  <w:vertAlign w:val="baseline"/>
                  <w:rtl w:val="0"/>
                </w:rPr>
                <w:t xml:space="preserve">www.centrum-psychologiczne.com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55e00"/>
                <w:sz w:val="22"/>
                <w:szCs w:val="22"/>
                <w:vertAlign w:val="baseline"/>
                <w:rtl w:val="0"/>
              </w:rPr>
              <w:t xml:space="preserve">AKCEPTACJA REGULAMINU ORAZ ZGODA NA PRZETWARZANIE DANYCH OSOBOWYCH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Klient umawiający się na wizytę w Centrum Psychologicznym TM jest zobowiązany do zapoznania się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egulaminem Centrum TM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każdy Klient ma dostęp do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egulaminu na stronie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www.centrum-psychologiczne.com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oraz w poczekalni Centrum TM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Pracownik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ejestracji informuje o konieczności zapoznania się z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egulaminem słownie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w formie SMS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wiadomości 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Klient poświadcza zapoznanie się z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egulaminem i zobowiązuje się do przestrzegania go, co potwierdza swoim podpisem podczas pierwszej wizyty u Specjali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(lub w wiadomości e-mail w przypadku sesji online)</w:t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brak akceptacji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egulaminu przez Klienta wiąże się z jego rezygnacją z korzystania z usług Centrum Psychologicznego TM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każdy Klient zgodnie z Rozporządzeniem o Ochronie Danych Osobowych wyraża zgodę na przetwarzanie danych osobowych przez Centrum TM, którą to zgodę poświadcza swoim podpisem podczas pierwszej wizyty u Specjalisty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(lub w wiadomości e-mail w przypadku sesji online)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brak zgody na przetwarzanie danych osobowych przez Klienta wiąże się z jego rezygnacją z korzystania </w:t>
              <w:br w:type="textWrapping"/>
              <w:t xml:space="preserve">z usług Centrum Psychologicznego TM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55e00"/>
                <w:sz w:val="22"/>
                <w:szCs w:val="22"/>
                <w:vertAlign w:val="baseline"/>
                <w:rtl w:val="0"/>
              </w:rPr>
              <w:t xml:space="preserve">USŁUGI CENTRUM PSYCHOLOGICZNEGO TM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zakres usług Centrum Psychologicznego TM widnieje na stronie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2"/>
                  <w:szCs w:val="22"/>
                  <w:u w:val="single"/>
                  <w:vertAlign w:val="baseline"/>
                  <w:rtl w:val="0"/>
                </w:rPr>
                <w:t xml:space="preserve">www.centrum-psychologiczne.com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na naszej stronie www, podstronie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ennik, zamieszczone są aktualne ceny konkretnych usług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ogólne bloki usług: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poradnictwo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diagnoza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psychoterapia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pomoc przez Internet (e-gabinet)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warsztaty psychologiczne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55e00"/>
                <w:sz w:val="22"/>
                <w:szCs w:val="22"/>
                <w:vertAlign w:val="baseline"/>
                <w:rtl w:val="0"/>
              </w:rPr>
              <w:t xml:space="preserve">PIERWSZA REJESTRACJA KLIENTA W CENTRUM TM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pierwsza rejestracja odbywa się poprzez: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ind w:left="765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kontakt telefoniczny - rozmowę bądź wiadomość SMS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ind w:left="765" w:hanging="36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formularz kontaktowy, znajdujący się na stronie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2"/>
                  <w:szCs w:val="22"/>
                  <w:u w:val="single"/>
                  <w:vertAlign w:val="baseline"/>
                  <w:rtl w:val="0"/>
                </w:rPr>
                <w:t xml:space="preserve">www.centrum-psychologiczne.com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podczas rejestracji Klient udziela informacji podając: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w przypadku dzieci i młodzieży: wiek dziecka i jego płeć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numer telefonu kontaktowego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lub adres e-mail,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któr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niezbędn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w sytuacjach konieczności udzielenia informacji przez Rejestrację Centrum TM: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wysłania wiadomości lub wykonania telefonu z prośbą o potwierdzenie wizyty przez SMS zwrotny lub przeprowadzenia rozmowy telefonicznej w przededniu tejże wizyty (koszt zgodnie z taryfą operatora)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wysłania wiadomości lub przeprowadzenia rozmowy telefonicznej w przypadku konieczności zmiany terminu wizyty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wysłania wiadomości lub przeprowadzenia rozmowy telefonicznej z propozycją nowego terminu wizyty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wysłania wiadomości lub przeprowadzenia rozmowy telefonicznej w przypadku udzielenia informacji odnośnie opinii i zaświadczeń wydawanych przez Specjalistów Centrum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przesłania informacji lub dodatkowych materiałów drogą e-mail od Specjalisty do Klienta lub od Klienta do Specjalisty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55e00"/>
                <w:sz w:val="22"/>
                <w:szCs w:val="22"/>
                <w:vertAlign w:val="baseline"/>
                <w:rtl w:val="0"/>
              </w:rPr>
              <w:t xml:space="preserve">CZAS TRWANIA SPOTKANIA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wizyta psychologiczna trwa 50 min.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istnieje możliwość wydłużenia czasu wizyty, po uzgodnieniu z terapeutą. Wiąże się to z uiszczeniem dodatkowej opłaty, zgodnie z cennikiem Centrum TM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55e00"/>
                <w:sz w:val="22"/>
                <w:szCs w:val="22"/>
                <w:vertAlign w:val="baseline"/>
                <w:rtl w:val="0"/>
              </w:rPr>
              <w:t xml:space="preserve">PYTANIA DOTYCZĄCE SPOTKAŃ I TERAPII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- Klient ma możliwość uzyskania informacji na pytania dotyczące spotkań oraz terapii w Centrum TM podczas kontaktu telefonicznego w rozmowie z Pracownikiem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ejestracji. Jeśli udzielenie odpowiedzi wymaga kontaktu ze Specjalistą, Pracownik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ejestracji kontaktuje się ze Specjalistą, po czym przekazuje odpowiedź Klientowi w formie rozmowy telefonicznej, wiadomości SMS lub wiadomości 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- jeśli wiadomość poprzez formularz kontaktowy skierowana jest do konkretnego Specjalisty, prosimy </w:t>
              <w:br w:type="textWrapping"/>
              <w:t xml:space="preserve">o podanie w tytule jego imienia i nazwiska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38135"/>
                <w:sz w:val="22"/>
                <w:szCs w:val="22"/>
                <w:vertAlign w:val="baseline"/>
                <w:rtl w:val="0"/>
              </w:rPr>
              <w:t xml:space="preserve">KOSZT SPOTKANIA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- widnieje na podstronie Cennik strony www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- Pracownik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ejestracji udziela także informacji dotyczącej ceny za daną usługę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- płatności za usługę dokonuje Klient gotówkowo oraz bezpośrednio po spotkaniu ze Specjalistą w gabinecie u danego Specjalisty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- istnieje możliwość opłaty za wizytę przez przelew. Dokonują jej: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Klienci w kontakcie psychologicznym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nline (e-gabinet)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Klienci, którzy wcześniej odbyli już przynajmniej jedno spotkanie w gabinecie u danego Specjalisty i dokonali przynajmniej raz opłaty gotówkowej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W przypadku gdy Klient dokonuje opłaty za usługę psychologiczną przez przelew, do dnia 25 każdego miesiąca, zobowiązany jest do wykonania przelewu w ciągu 3 dni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W przypadku gdy Klient skorzystał z usługi psychologicznej po 25 dniu danego miesiąca, zobowiązany jest do wykonania przelewu bezpośrednio po odbytej wizycie psychologicznej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Jeśli Klient woli zapłacić przelewem zbiorczo za wszystkie swoje / lub dziecka / lub  innej osoby usługi psychologiczne z danego miesiąca, może to zrobić w porozumieniu ze Specjalistą, z którego usług korzysta. Jeśli ostatnia wizyta odbywa się po 25 dniu danego miesiąca, Klient zobowiązany jest do wykonania przelewu za wszystkie usługi bezpośrednio po ostatniej wizycie odbytej w danym miesiącu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Dane do płatności przez przelew widnieją na dole strony głównej i są następującej treści: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72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CENTRUM PSYCHOLOGICZNE TM TRZCIŃSKA – NOWAK MONIKA, ul. Długa 44, 87-100 Toruń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konto: mBank 10 1140 2004 0000 3802 3628 5777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sz w:val="22"/>
                <w:szCs w:val="22"/>
                <w:vertAlign w:val="baseline"/>
                <w:rtl w:val="0"/>
              </w:rPr>
              <w:t xml:space="preserve">POTWIERDZENIE WIZYTY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- Pracownik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ejestracji dzień przed umówioną wizytą wysyła Klientowi SMS lub przeprowadza rozmowę telefoniczną z prośbą o potwierdzenie obecności na wizycie.  W przypadku wizyt poniedziałkowych SMS zostanie wysłany w piątek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- Klient zobowiązany jest do potwierdzenia lub odwołania wizyty wysyłając wiadomość SMS, e-mail lub </w:t>
              <w:br w:type="textWrapping"/>
              <w:t xml:space="preserve">w rozmowie telefonicznej do godziny 15:00 dnia poprzedzającego wizytę. W przypadku poniedziałku do godz. 15:00 w piątek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- jeśli wizyta nie może się odbyć z uwagi na nieobecność Specjalisty, Pracownik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ejestracji powiadamia </w:t>
              <w:br w:type="textWrapping"/>
              <w:t xml:space="preserve">o tym Klienta tak szybko, jak to jest możliwe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sz w:val="22"/>
                <w:szCs w:val="22"/>
                <w:vertAlign w:val="baseline"/>
                <w:rtl w:val="0"/>
              </w:rPr>
              <w:t xml:space="preserve">BRAK OBECNOŚCI NA WIZYCIE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w przypadku pierwszej nieobecności Klienta na wizycie bez wcześniejszego poinformowania Rejestracji Centrum TM, Pracownik rejestracji udziela informacji: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jeśli z jakiegoś powodu Klient nie może dotrzeć na wizytę, prosi się go o pilny kontakt w sprawie odwołania lub przełożenia spotkania dzień przed wizytą do godziny 15:00. W przypadku poniedziałku do godz. 15:00 w piątek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jeśli zdarzy się druga sytuacja braku obecności na wizycie bez poinformowania Pracownika rejestracji bądź Specjalisty, prosimy o opłacenie nieodbytej wizyty zgodnie z cennikiem Centrum TM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opłata następuje przez przelew. Numer konta mBank </w:t>
            </w:r>
            <w:r w:rsidDel="00000000" w:rsidR="00000000" w:rsidRPr="00000000">
              <w:rPr>
                <w:rFonts w:ascii="Calibri" w:cs="Calibri" w:eastAsia="Calibri" w:hAnsi="Calibri"/>
                <w:color w:val="008000"/>
                <w:sz w:val="22"/>
                <w:szCs w:val="22"/>
                <w:vertAlign w:val="baseline"/>
                <w:rtl w:val="0"/>
              </w:rPr>
              <w:t xml:space="preserve">10 1140 2004 0000 3802 3628 5777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widnieje również na internetowej stronie głównej Centrum TM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www.centrum-psychologiczne.com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odwołanie wizyty daje możliwość skorzystania ze spotkania osobom oczekującym na termin do danego Specjalisty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w przypadku trzykrotnej nieobecności na wizycie w stałym terminie Klienta, termin przestaje być dla niego stały. Klient jest informowany o tym przez Pracownika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ejestracji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sz w:val="22"/>
                <w:szCs w:val="22"/>
                <w:vertAlign w:val="baseline"/>
                <w:rtl w:val="0"/>
              </w:rPr>
              <w:t xml:space="preserve">POMYŁKA Z WYZNACZONYM TERMINEM WIZYTY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jeśli z powodu jasnej pomyłki ze strony Rejestracji bądź Specjalisty zgłaszają się dwie osoby na ten sam termin, Specjalista przyjmuje tę osobę, która zapisana jest w osobistym terminarzu Specjalisty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jeśli po raz drugi istnieje jasna przyczyna zaistniałej pomyłki po stronie Rejestracji bądź Specjalisty, następne wyznaczone spotkanie dla Klienta, który w tym terminie nie może być przyjęty, ustalane jest jak najszybciej oraz jest bezpłatne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sz w:val="22"/>
                <w:szCs w:val="22"/>
                <w:vertAlign w:val="baseline"/>
                <w:rtl w:val="0"/>
              </w:rPr>
              <w:t xml:space="preserve">ZASADY PROCESU TERAPII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Proces terapii składa się z części wstępnej - wywiadu, części środkowej terapii oraz części ostatniej – podsumowania procesu terapii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Klient oraz Specjalista wspólnie dbają o powyższy przebieg terapii ze szczególnym uwzględnieniem etapu podsumowania. Podsumowanie jest ważne dla zweryfikowania celów terapii i stanowi informację zwrotną dla Klienta i Specjalisty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jeśli Klient z niewiadomych przyczyn przerwie proces terapii, Pracownik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ejestracji kontaktuje się </w:t>
              <w:br w:type="textWrapping"/>
              <w:t xml:space="preserve">z Klientem w celu uzyskania informacji zwrotnej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sz w:val="22"/>
                <w:szCs w:val="22"/>
                <w:vertAlign w:val="baseline"/>
                <w:rtl w:val="0"/>
              </w:rPr>
              <w:t xml:space="preserve">BEZPIECZEŃSTWO DZIECI I MŁODZIEŻY W CENTRUM TM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za bezpieczeństwo dzieci i młodzieży w gabinecie psychologicznym odpowiadają rodzice lub opiekunowie oraz Specjalista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za bezpieczeństwo dzieci i młodzieży w poczekalni Centrum TM oraz na obszarze budynku, poza gabinetem psychologicznym, odpowiadają rodzice lub opiekunowie, z którymi przychodzi dziecko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rodzice i opiekunowie dokładają wszelkich starań, aby dziecko w poczekalni znajdowało się pod opieką osoby dorosłej. Jeśli zdecydują inaczej, ponoszą pełną odpowiedzialność za bezpieczeństwo dziecka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jeśli z przyczyn zależnych od dziecka, dojdzie do uszkodzenia mienia Centrum TM lub mienia innych firm znajdujących się w budynku, odpowiedzialność finansową ponoszą rodzice lub opiekunowie dziecka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sz w:val="22"/>
                <w:szCs w:val="22"/>
                <w:vertAlign w:val="baseline"/>
                <w:rtl w:val="0"/>
              </w:rPr>
              <w:t xml:space="preserve">BADANIE OPINII KLIENTA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w celu monitorowania poziomu zadowolenia Klientów z usług oraz modyfikacji pracy Centrum TM wprowadzono Ankietę dla Klientów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Klient może dobrowolnie i anonimowo udzielić opinii na temat pracy Centrum TM oraz poziomu zadowolenia z procesu terapii u danego Specjalisty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Aktualizacja 05.2020 r.</w:t>
      </w:r>
    </w:p>
    <w:p w:rsidR="00000000" w:rsidDel="00000000" w:rsidP="00000000" w:rsidRDefault="00000000" w:rsidRPr="00000000" w14:paraId="00000061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alibri" w:cs="Calibri" w:eastAsia="Calibri" w:hAnsi="Calibri"/>
          <w:b w:val="1"/>
          <w:color w:val="5381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38135"/>
          <w:sz w:val="22"/>
          <w:szCs w:val="22"/>
          <w:vertAlign w:val="baseline"/>
          <w:rtl w:val="0"/>
        </w:rPr>
        <w:t xml:space="preserve">A K T U A L I Z A C J E   R E G U L A M I N 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38135"/>
          <w:sz w:val="22"/>
          <w:szCs w:val="22"/>
          <w:vertAlign w:val="baseline"/>
          <w:rtl w:val="0"/>
        </w:rPr>
        <w:t xml:space="preserve">CENTRUM PSYCHOLOGICZNEGO TM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0.0" w:type="dxa"/>
        <w:jc w:val="left"/>
        <w:tblInd w:w="0.0" w:type="dxa"/>
        <w:tblLayout w:type="fixed"/>
        <w:tblLook w:val="0000"/>
      </w:tblPr>
      <w:tblGrid>
        <w:gridCol w:w="1020"/>
        <w:gridCol w:w="1360"/>
        <w:gridCol w:w="7200"/>
        <w:tblGridChange w:id="0">
          <w:tblGrid>
            <w:gridCol w:w="1020"/>
            <w:gridCol w:w="1360"/>
            <w:gridCol w:w="720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b3838"/>
                <w:sz w:val="22"/>
                <w:szCs w:val="22"/>
                <w:vertAlign w:val="baseline"/>
                <w:rtl w:val="0"/>
              </w:rPr>
              <w:t xml:space="preserve">Data zmiany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b3838"/>
                <w:sz w:val="22"/>
                <w:szCs w:val="22"/>
                <w:vertAlign w:val="baseline"/>
                <w:rtl w:val="0"/>
              </w:rPr>
              <w:t xml:space="preserve">Punkt w Regulaminie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b3838"/>
                <w:sz w:val="22"/>
                <w:szCs w:val="22"/>
                <w:vertAlign w:val="baseline"/>
                <w:rtl w:val="0"/>
              </w:rPr>
              <w:t xml:space="preserve">Treść zmiany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b3838"/>
                <w:sz w:val="22"/>
                <w:szCs w:val="22"/>
                <w:vertAlign w:val="baseline"/>
                <w:rtl w:val="0"/>
              </w:rPr>
              <w:t xml:space="preserve">31.07.19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b3838"/>
                <w:sz w:val="22"/>
                <w:szCs w:val="22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538135"/>
                <w:sz w:val="22"/>
                <w:szCs w:val="22"/>
                <w:vertAlign w:val="baseline"/>
                <w:rtl w:val="0"/>
              </w:rPr>
              <w:t xml:space="preserve">KOSZT SPOTKANIA / PŁATNOŚĆ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- …. (bez zmian)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- …..(bez zmian)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- płatność za usługę dokonuje Klient gotówkowo oraz bezpośrednio po spotkaniu ze Specjalistą w gabinecie u danego Specjalisty.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- istnieje możliwość opłaty za wizytę przez przelew. Dokonują ją: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Klienci w kontakcie psychologicznym Online (e-gabinet)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Klienci, którzy wcześniej odbyli już przynajmniej jedno spotkanie </w:t>
              <w:br w:type="textWrapping"/>
              <w:t xml:space="preserve">w gabinecie u danego Specjalisty i dokonali przynajmniej raz opłaty gotówkowej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W przypadku gdy Klient dokonuje opłaty za usługę psychologiczną przez przelew, do dnia 25 każdego miesiąca, zobowiązany jest do wykonania przelewu w ciągu 3 dni.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W przypadku, gdy Klient skorzystał z usługi psychologicznej po 25 dniu danego miesiąca, zobowiązany jest do wykonania przelewu bezpośrednio po odbytej wizycie psychologicznej.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Jeśli Klient woli zapłacić przelewem zbiorczo za wszystkie swoje / lub dziecka / lub  innej osoby, usługi psychologiczne z danego miesiąca, może to zrobić w porozumieniu ze Specjalistą, z którego usług korzysta. Jeśli ostatnia wizyta odbywa się po 25 dniu danego miesiąca, Klient zobowiązany jest do wykonania przelewu za wszystkie usługi, bezpośrednio po ostatniej wizycie odbytej w danym miesiącu.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4"/>
              </w:numPr>
              <w:ind w:left="720" w:hanging="36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Dane do płatności przez przelew widnieją na dole strony głównej i są następującej treści: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CENTRUM PSYCHOLOGICZNE TM TRZCIŃSKA – NOWAK MONIKA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Ul. Długa 44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87-100 Toruń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vertAlign w:val="baseline"/>
                <w:rtl w:val="0"/>
              </w:rPr>
              <w:t xml:space="preserve">konto: mBank 10 1140 2004 0000 3802 3628 5777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22.11.19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538135"/>
                <w:sz w:val="22"/>
                <w:szCs w:val="22"/>
                <w:vertAlign w:val="baseline"/>
                <w:rtl w:val="0"/>
              </w:rPr>
              <w:t xml:space="preserve">POTWIERDZENIE WIZYTY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- Pracownik rejestracji dzień przed umówioną wizytą wysyła Klientowi SMS lub przeprowadza rozmowę telefoniczną z prośbą o potwierdzenie obecności na wizycie.  W przypadku wizyt poniedziałkowych SMS zostanie wysłany w piątek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- Klient zobowiązany jest do potwierdzenia lub odwołania wizyty wysyłając wiadomość SMS, e-mail lub w rozmowie telefonicznej do godziny 15:00 dnia poprzedzającego wizytę. W przypadku poniedziałku do godz. 15:00 w piątek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- … (bez zmian)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538135"/>
                <w:sz w:val="22"/>
                <w:szCs w:val="22"/>
                <w:vertAlign w:val="baseline"/>
                <w:rtl w:val="0"/>
              </w:rPr>
              <w:t xml:space="preserve">BRAK OBECNOŚCI NA WIZYCIE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-… (bez zmian)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- jeśli z jakiegoś powodu Klient nie może dotrzeć na wizytę, prosi się go o pilny kontakt w sprawie odwołania lub przełożenia spotkania dzień przed wizytą do godziny 15:00. W przypadku poniedziałku do godz. 15:00 w piątek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-… (bez zmian)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3b383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b3838"/>
                <w:sz w:val="22"/>
                <w:szCs w:val="22"/>
                <w:rtl w:val="0"/>
              </w:rPr>
              <w:t xml:space="preserve">04.05.20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3b383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b3838"/>
                <w:sz w:val="22"/>
                <w:szCs w:val="22"/>
                <w:rtl w:val="0"/>
              </w:rPr>
              <w:t xml:space="preserve">3.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355e00"/>
                <w:sz w:val="22"/>
                <w:szCs w:val="22"/>
                <w:rtl w:val="0"/>
              </w:rPr>
              <w:t xml:space="preserve">AKCEPTACJA REGULAMINU ORAZ ZGODA NA PRZETWARZANIE DANYCH OSOBOWYCH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-… (bez zmian)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Pracownik rejestracji informuje o konieczności zapoznania się z Regulaminem słownie, w formie SMS lub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wiadomości 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Klient poświadcza zapoznanie się z Regulaminem i zobowiązuje się do przestrzegania go, co potwierdza swoim podpisem podczas pierwszej wizyty u Specjalisty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(lub w wiadomości e-mail w przypadku sesji online)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-… (bez zmian)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każdy Klient zgodnie z Rozporządzeniem o Ochronie Danych Osobowych wyraża zgodę na przetwarzanie danych osobowych przez Centrum TM, którą to zgodę poświadcza swoim podpisem podczas pierwszej wizyty u Specjalisty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(lub w wiadomości e-mail w przypadku sesji online)</w:t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-… (bez zmian)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b3838"/>
                <w:sz w:val="22"/>
                <w:szCs w:val="22"/>
                <w:rtl w:val="0"/>
              </w:rPr>
              <w:t xml:space="preserve">04.05.20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b3838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355e00"/>
                <w:sz w:val="22"/>
                <w:szCs w:val="22"/>
                <w:rtl w:val="0"/>
              </w:rPr>
              <w:t xml:space="preserve">PIERWSZA REJESTRACJA KLIENTA W CENTRUM TM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… (bez zmian)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podczas rejestracji Klient udziela informacji podając: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przypadku dzieci i młodzieży: wiek dziecka i jego płeć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 telefonu kontaktowego lub adres e-mail, które są niezbędne w sytuacjach konieczności udzielenia informacji przez Rejestrację Centrum TM: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-… (bez zmian)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538135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przesłania informacji lub dodatkowych materiałów drogą e-mail od Specjalisty do Klienta lub od Klienta do Specjalisty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first"/>
      <w:pgSz w:h="16838" w:w="11906"/>
      <w:pgMar w:bottom="2077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CENTRUM PSYCHOLOGICZNE TM </w:t>
      <w:tab/>
      <w:tab/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80"/>
          <w:sz w:val="18"/>
          <w:szCs w:val="18"/>
          <w:u w:val="single"/>
          <w:shd w:fill="auto" w:val="clear"/>
          <w:vertAlign w:val="baseline"/>
          <w:rtl w:val="0"/>
        </w:rPr>
        <w:t xml:space="preserve">www.centrum-psychologiczne.com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 xml:space="preserve">tel. 504 188 263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6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9"/>
        <w:szCs w:val="19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9"/>
        <w:szCs w:val="19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262626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262626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color w:val="262626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color w:val="008000"/>
        <w:sz w:val="21"/>
        <w:szCs w:val="21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125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8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45" w:hanging="360"/>
      </w:pPr>
      <w:rPr>
        <w:rFonts w:ascii="Noto Sans Symbols" w:cs="Noto Sans Symbols" w:eastAsia="Noto Sans Symbols" w:hAnsi="Noto Sans Symbols"/>
        <w:color w:val="000000"/>
        <w:sz w:val="18"/>
        <w:szCs w:val="18"/>
        <w:vertAlign w:val="baseline"/>
      </w:rPr>
    </w:lvl>
    <w:lvl w:ilvl="4">
      <w:start w:val="1"/>
      <w:numFmt w:val="bullet"/>
      <w:lvlText w:val="◦"/>
      <w:lvlJc w:val="left"/>
      <w:pPr>
        <w:ind w:left="2205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  <w:color w:val="000000"/>
        <w:sz w:val="18"/>
        <w:szCs w:val="18"/>
        <w:vertAlign w:val="baseline"/>
      </w:rPr>
    </w:lvl>
    <w:lvl w:ilvl="7">
      <w:start w:val="1"/>
      <w:numFmt w:val="bullet"/>
      <w:lvlText w:val="◦"/>
      <w:lvlJc w:val="left"/>
      <w:pPr>
        <w:ind w:left="3285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4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character" w:styleId="WW8Num1z0">
    <w:name w:val="WW8Num1z0"/>
    <w:next w:val="WW8Num1z0"/>
    <w:autoRedefine w:val="0"/>
    <w:hidden w:val="0"/>
    <w:qFormat w:val="0"/>
    <w:rPr>
      <w:rFonts w:ascii="Calibri" w:cs="Calibri" w:hAnsi="Calibri"/>
      <w:b w:val="0"/>
      <w:bCs w:val="0"/>
      <w:color w:val="00800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color w:val="000000"/>
      <w:w w:val="100"/>
      <w:position w:val="-1"/>
      <w:sz w:val="22"/>
      <w:szCs w:val="18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OpenSymbol" w:hAnsi="Symbol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OpenSymbol" w:hAnsi="Symbol"/>
      <w:w w:val="100"/>
      <w:position w:val="-1"/>
      <w:sz w:val="22"/>
      <w:szCs w:val="19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OpenSymbol" w:hAnsi="Symbol"/>
      <w:w w:val="100"/>
      <w:position w:val="-1"/>
      <w:sz w:val="19"/>
      <w:szCs w:val="19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color w:val="262626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Znakiwypunktowania">
    <w:name w:val="Znaki wypunktowania"/>
    <w:next w:val="Znaki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1">
    <w:name w:val="WW_CharLFO1LVL1"/>
    <w:next w:val="WW_CharLFO1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2">
    <w:name w:val="WW_CharLFO1LVL2"/>
    <w:next w:val="WW_CharLFO1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LVL3">
    <w:name w:val="WW_CharLFO1LVL3"/>
    <w:next w:val="WW_CharLFO1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LVL4">
    <w:name w:val="WW_CharLFO1LVL4"/>
    <w:next w:val="WW_CharLFO1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5">
    <w:name w:val="WW_CharLFO1LVL5"/>
    <w:next w:val="WW_CharLFO1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LVL6">
    <w:name w:val="WW_CharLFO1LVL6"/>
    <w:next w:val="WW_CharLFO1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LVL7">
    <w:name w:val="WW_CharLFO1LVL7"/>
    <w:next w:val="WW_CharLFO1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8">
    <w:name w:val="WW_CharLFO1LVL8"/>
    <w:next w:val="WW_CharLFO1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LVL9">
    <w:name w:val="WW_CharLFO1LVL9"/>
    <w:next w:val="WW_CharLFO1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1">
    <w:name w:val="Hiperłącze1"/>
    <w:next w:val="Hiperłącze1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"/>
    <w:next w:val="Treśćtekstu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reśćtekstu">
    <w:name w:val="Treść tekstu"/>
    <w:basedOn w:val="Normal"/>
    <w:next w:val="Treśćtekstu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Podpis">
    <w:name w:val="Podpis"/>
    <w:basedOn w:val="Normal"/>
    <w:next w:val="Podpis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2">
    <w:name w:val="Nagłówek2"/>
    <w:basedOn w:val="Normal"/>
    <w:next w:val="Nagłówek2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1">
    <w:name w:val="Nagłówek1"/>
    <w:basedOn w:val="Normal"/>
    <w:next w:val="Nagłówek1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Zawartośćtabeli">
    <w:name w:val="Zawartość tabeli"/>
    <w:basedOn w:val="Normal"/>
    <w:next w:val="Zawartośćtabeli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Główkaistopka">
    <w:name w:val="Główka i stopka"/>
    <w:basedOn w:val="Normal"/>
    <w:next w:val="Główkaistopk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Stopka">
    <w:name w:val="Stopka"/>
    <w:basedOn w:val="Normal"/>
    <w:next w:val="Stopk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ormalny1">
    <w:name w:val="Normalny1"/>
    <w:next w:val="Normalny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Akapitzlistą">
    <w:name w:val="Akapit z listą"/>
    <w:next w:val="Akapitzlistą"/>
    <w:autoRedefine w:val="0"/>
    <w:hidden w:val="0"/>
    <w:qFormat w:val="0"/>
    <w:pPr>
      <w:widowControl w:val="0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Liberation Serif" w:cs="Mangal" w:eastAsia="NSimSun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Główka">
    <w:name w:val="Główka"/>
    <w:basedOn w:val="Główkaistopka"/>
    <w:next w:val="Główk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NSimSun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entrum-psychologiczne.com/" TargetMode="External"/><Relationship Id="rId10" Type="http://schemas.openxmlformats.org/officeDocument/2006/relationships/hyperlink" Target="http://www.centrum-psychologiczne.com/" TargetMode="External"/><Relationship Id="rId13" Type="http://schemas.openxmlformats.org/officeDocument/2006/relationships/footer" Target="footer1.xml"/><Relationship Id="rId12" Type="http://schemas.openxmlformats.org/officeDocument/2006/relationships/hyperlink" Target="http://www.centrum-psychologiczn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entrum-psychologiczne.com/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centrum-psychologiczne.co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ntrum-psychologicz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TuuqZBGebV7AMpzKFQhPItZUw==">AMUW2mWMXKNlC6QDc5T6i3svBmACK7Z/L4myU7XCI1+Dgzzbd5CYKwG77JGVxfhg5H9Z0Ribq3EJ9Pns7eYrMIOdGPhsjUTZlBINeMT/Zf7K2Os1nlyL9CdOqlhRGiHlp+RPkpXcEjEc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2019-08-05T10:29:00Z</dcterms:created>
  <dc:creator>Monika Trzcińska - Nowak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